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7BB3" w14:textId="77777777" w:rsidR="00C80643" w:rsidRDefault="004D3CED" w:rsidP="00C80643">
      <w:pPr>
        <w:pStyle w:val="Default"/>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10CD605E" wp14:editId="31F6B457">
            <wp:simplePos x="0" y="0"/>
            <wp:positionH relativeFrom="margin">
              <wp:posOffset>5139690</wp:posOffset>
            </wp:positionH>
            <wp:positionV relativeFrom="margin">
              <wp:posOffset>-327660</wp:posOffset>
            </wp:positionV>
            <wp:extent cx="944880" cy="622300"/>
            <wp:effectExtent l="0" t="0" r="7620" b="6350"/>
            <wp:wrapSquare wrapText="bothSides"/>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622300"/>
                    </a:xfrm>
                    <a:prstGeom prst="rect">
                      <a:avLst/>
                    </a:prstGeom>
                  </pic:spPr>
                </pic:pic>
              </a:graphicData>
            </a:graphic>
          </wp:anchor>
        </w:drawing>
      </w:r>
    </w:p>
    <w:p w14:paraId="338F4337" w14:textId="77777777" w:rsidR="00C80643" w:rsidRDefault="00C80643" w:rsidP="00C80643">
      <w:pPr>
        <w:pStyle w:val="Default"/>
        <w:rPr>
          <w:rFonts w:ascii="Arial" w:hAnsi="Arial" w:cs="Arial"/>
          <w:sz w:val="24"/>
          <w:szCs w:val="24"/>
        </w:rPr>
      </w:pPr>
    </w:p>
    <w:p w14:paraId="3AA6643A" w14:textId="77777777" w:rsidR="00C80643" w:rsidRDefault="00C80643" w:rsidP="21B88F15">
      <w:pPr>
        <w:pStyle w:val="Default"/>
        <w:rPr>
          <w:rFonts w:ascii="Arial" w:hAnsi="Arial" w:cs="Arial"/>
          <w:sz w:val="24"/>
          <w:szCs w:val="24"/>
        </w:rPr>
      </w:pPr>
      <w:r w:rsidRPr="00C80643">
        <w:rPr>
          <w:rFonts w:ascii="Arial" w:hAnsi="Arial" w:cs="Arial"/>
          <w:noProof/>
          <w:sz w:val="24"/>
          <w:szCs w:val="24"/>
        </w:rPr>
        <w:drawing>
          <wp:anchor distT="0" distB="0" distL="114300" distR="114300" simplePos="0" relativeHeight="251659264" behindDoc="0" locked="0" layoutInCell="1" allowOverlap="1" wp14:anchorId="60713E4D" wp14:editId="737001DC">
            <wp:simplePos x="0" y="0"/>
            <wp:positionH relativeFrom="margin">
              <wp:posOffset>-276225</wp:posOffset>
            </wp:positionH>
            <wp:positionV relativeFrom="margin">
              <wp:posOffset>-314325</wp:posOffset>
            </wp:positionV>
            <wp:extent cx="2600325" cy="638175"/>
            <wp:effectExtent l="19050" t="0" r="9525" b="0"/>
            <wp:wrapSquare wrapText="bothSides"/>
            <wp:docPr id="9" name="Picture 1" descr="TRISTATELOGO_COLO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TELOGO_COLOR_2018.jpg"/>
                    <pic:cNvPicPr/>
                  </pic:nvPicPr>
                  <pic:blipFill>
                    <a:blip r:embed="rId10" cstate="print"/>
                    <a:stretch>
                      <a:fillRect/>
                    </a:stretch>
                  </pic:blipFill>
                  <pic:spPr>
                    <a:xfrm>
                      <a:off x="0" y="0"/>
                      <a:ext cx="2600325" cy="638175"/>
                    </a:xfrm>
                    <a:prstGeom prst="rect">
                      <a:avLst/>
                    </a:prstGeom>
                  </pic:spPr>
                </pic:pic>
              </a:graphicData>
            </a:graphic>
          </wp:anchor>
        </w:drawing>
      </w:r>
    </w:p>
    <w:p w14:paraId="1C5FD88B" w14:textId="77777777" w:rsidR="00C80643" w:rsidRDefault="00C80643" w:rsidP="00C80643">
      <w:pPr>
        <w:pStyle w:val="Default"/>
        <w:rPr>
          <w:rFonts w:ascii="Arial" w:hAnsi="Arial" w:cs="Arial"/>
          <w:sz w:val="24"/>
          <w:szCs w:val="24"/>
        </w:rPr>
      </w:pPr>
    </w:p>
    <w:p w14:paraId="24030D50" w14:textId="25080B7A" w:rsidR="00C80643" w:rsidRDefault="21B88F15" w:rsidP="21B88F15">
      <w:pPr>
        <w:pStyle w:val="Default"/>
        <w:jc w:val="center"/>
        <w:rPr>
          <w:rFonts w:ascii="Arial" w:hAnsi="Arial"/>
          <w:b/>
          <w:bCs/>
          <w:sz w:val="30"/>
          <w:szCs w:val="30"/>
        </w:rPr>
      </w:pPr>
      <w:r w:rsidRPr="21B88F15">
        <w:rPr>
          <w:rFonts w:ascii="Arial" w:hAnsi="Arial"/>
          <w:b/>
          <w:bCs/>
          <w:sz w:val="30"/>
          <w:szCs w:val="30"/>
        </w:rPr>
        <w:t xml:space="preserve">37th Annual Conference </w:t>
      </w:r>
    </w:p>
    <w:p w14:paraId="24226E1C" w14:textId="6595402C" w:rsidR="00C80643" w:rsidRPr="0013395F" w:rsidRDefault="21B88F15" w:rsidP="21B88F15">
      <w:pPr>
        <w:pStyle w:val="Default"/>
        <w:jc w:val="center"/>
        <w:rPr>
          <w:rFonts w:ascii="Arial" w:hAnsi="Arial"/>
          <w:b/>
          <w:bCs/>
          <w:sz w:val="30"/>
          <w:szCs w:val="30"/>
        </w:rPr>
      </w:pPr>
      <w:r w:rsidRPr="21B88F15">
        <w:rPr>
          <w:rFonts w:ascii="Arial" w:hAnsi="Arial"/>
          <w:b/>
          <w:bCs/>
          <w:color w:val="000000" w:themeColor="text1"/>
          <w:sz w:val="30"/>
          <w:szCs w:val="30"/>
        </w:rPr>
        <w:t>Thursday, May 2, 2024</w:t>
      </w:r>
    </w:p>
    <w:p w14:paraId="2B3A37AA" w14:textId="7589BCA5" w:rsidR="00C80643" w:rsidRDefault="21B88F15" w:rsidP="21B88F15">
      <w:pPr>
        <w:pStyle w:val="Default"/>
        <w:jc w:val="center"/>
        <w:rPr>
          <w:rFonts w:ascii="Arial" w:hAnsi="Arial"/>
          <w:sz w:val="30"/>
          <w:szCs w:val="30"/>
        </w:rPr>
      </w:pPr>
      <w:r w:rsidRPr="21B88F15">
        <w:rPr>
          <w:rFonts w:ascii="Arial" w:hAnsi="Arial"/>
          <w:b/>
          <w:bCs/>
          <w:sz w:val="30"/>
          <w:szCs w:val="30"/>
        </w:rPr>
        <w:t>Call for Auction Donations</w:t>
      </w:r>
    </w:p>
    <w:p w14:paraId="73764FDE" w14:textId="77777777" w:rsidR="00C80643" w:rsidRDefault="00C80643" w:rsidP="00C80643">
      <w:pPr>
        <w:pStyle w:val="Default"/>
        <w:rPr>
          <w:rFonts w:ascii="Arial" w:hAnsi="Arial" w:cs="Arial"/>
          <w:sz w:val="24"/>
          <w:szCs w:val="24"/>
        </w:rPr>
      </w:pPr>
    </w:p>
    <w:p w14:paraId="1CE2F30F" w14:textId="77777777" w:rsidR="00C80643" w:rsidRPr="0021340B" w:rsidRDefault="21B88F15" w:rsidP="21B88F15">
      <w:pPr>
        <w:pStyle w:val="Default"/>
        <w:rPr>
          <w:rFonts w:ascii="Arial" w:eastAsia="Arial" w:hAnsi="Arial" w:cs="Arial"/>
        </w:rPr>
      </w:pPr>
      <w:r w:rsidRPr="21B88F15">
        <w:rPr>
          <w:rFonts w:ascii="Arial" w:hAnsi="Arial" w:cs="Arial"/>
        </w:rPr>
        <w:t>Dear Fellow Members and Friends,</w:t>
      </w:r>
    </w:p>
    <w:p w14:paraId="49934038" w14:textId="77777777" w:rsidR="00C80643" w:rsidRPr="0021340B" w:rsidRDefault="00C80643" w:rsidP="21B88F15">
      <w:pPr>
        <w:pStyle w:val="Default"/>
        <w:rPr>
          <w:rFonts w:ascii="Arial" w:eastAsia="Arial" w:hAnsi="Arial" w:cs="Arial"/>
        </w:rPr>
      </w:pPr>
    </w:p>
    <w:p w14:paraId="31137FE8" w14:textId="3BDF7BB8" w:rsidR="00C80643" w:rsidRDefault="21B88F15" w:rsidP="21B88F15">
      <w:pPr>
        <w:shd w:val="clear" w:color="auto" w:fill="FFFFFF" w:themeFill="background1"/>
        <w:rPr>
          <w:rFonts w:ascii="Arial" w:hAnsi="Arial" w:cs="Arial"/>
          <w:sz w:val="22"/>
          <w:szCs w:val="22"/>
        </w:rPr>
      </w:pPr>
      <w:r w:rsidRPr="21B88F15">
        <w:rPr>
          <w:rFonts w:ascii="Arial" w:hAnsi="Arial" w:cs="Arial"/>
          <w:sz w:val="22"/>
          <w:szCs w:val="22"/>
        </w:rPr>
        <w:t>Continuing our tradition of giving back to the community, we will be hosting a Chance Auction at the 2024 Tri-State Human Resource Management Association (HRMA) Annual Conference.  The conference is scheduled as an in-person event at the Westin Mt Laurel on Thursday, May 2, 2024.</w:t>
      </w:r>
    </w:p>
    <w:p w14:paraId="541EBFC5" w14:textId="77777777" w:rsidR="00C80643" w:rsidRDefault="00C80643" w:rsidP="21B88F15">
      <w:pPr>
        <w:shd w:val="clear" w:color="auto" w:fill="FFFFFF" w:themeFill="background1"/>
        <w:rPr>
          <w:rFonts w:ascii="Arial" w:hAnsi="Arial" w:cs="Arial"/>
          <w:sz w:val="22"/>
          <w:szCs w:val="22"/>
        </w:rPr>
      </w:pPr>
    </w:p>
    <w:p w14:paraId="3AAFD643" w14:textId="5A7ECC87" w:rsidR="00C80643" w:rsidRPr="009A6A61" w:rsidRDefault="21B88F15" w:rsidP="21B88F15">
      <w:pPr>
        <w:shd w:val="clear" w:color="auto" w:fill="FFFFFF" w:themeFill="background1"/>
        <w:rPr>
          <w:rFonts w:ascii="Arial" w:hAnsi="Arial" w:cs="Arial"/>
          <w:b/>
          <w:bCs/>
          <w:sz w:val="22"/>
          <w:szCs w:val="22"/>
        </w:rPr>
      </w:pPr>
      <w:r w:rsidRPr="21B88F15">
        <w:rPr>
          <w:rFonts w:ascii="Arial" w:hAnsi="Arial" w:cs="Arial"/>
          <w:sz w:val="22"/>
          <w:szCs w:val="22"/>
        </w:rPr>
        <w:t xml:space="preserve">Over 250+ Human Resources Professionals attend the conference and this year we are hoping for an even greater turn out of attendees and exhibitors. The Auction provides participants the opportunity to purchase chances to win items donated by organizations and friends like you, with proceeds benefiting a designated local charity. This year, auction proceeds will benefit </w:t>
      </w:r>
      <w:r w:rsidRPr="21B88F15">
        <w:rPr>
          <w:rFonts w:ascii="Arial" w:hAnsi="Arial" w:cs="Arial"/>
          <w:b/>
          <w:bCs/>
          <w:sz w:val="22"/>
          <w:szCs w:val="22"/>
        </w:rPr>
        <w:t xml:space="preserve">Book Smiles </w:t>
      </w:r>
      <w:hyperlink r:id="rId11">
        <w:r w:rsidRPr="21B88F15">
          <w:rPr>
            <w:rStyle w:val="Hyperlink"/>
            <w:rFonts w:ascii="Arial" w:hAnsi="Arial" w:cs="Arial"/>
            <w:b/>
            <w:bCs/>
            <w:sz w:val="22"/>
            <w:szCs w:val="22"/>
          </w:rPr>
          <w:t>https://www.booksmiles.org/</w:t>
        </w:r>
      </w:hyperlink>
      <w:r w:rsidRPr="21B88F15">
        <w:rPr>
          <w:rStyle w:val="Hyperlink"/>
          <w:rFonts w:ascii="Arial" w:hAnsi="Arial" w:cs="Arial"/>
          <w:color w:val="0033CC"/>
          <w:sz w:val="22"/>
          <w:szCs w:val="22"/>
        </w:rPr>
        <w:t>.</w:t>
      </w:r>
    </w:p>
    <w:p w14:paraId="06BB9F30" w14:textId="77777777" w:rsidR="00C80643" w:rsidRDefault="00C80643" w:rsidP="21B88F15">
      <w:pPr>
        <w:shd w:val="clear" w:color="auto" w:fill="FFFFFF" w:themeFill="background1"/>
        <w:rPr>
          <w:rFonts w:ascii="Arial" w:hAnsi="Arial" w:cs="Arial"/>
          <w:sz w:val="22"/>
          <w:szCs w:val="22"/>
        </w:rPr>
      </w:pPr>
    </w:p>
    <w:p w14:paraId="5E88CE63" w14:textId="3E78E799" w:rsidR="00C80643" w:rsidRPr="0021340B" w:rsidRDefault="21B88F15" w:rsidP="21B88F15">
      <w:pPr>
        <w:pStyle w:val="Default"/>
        <w:rPr>
          <w:rFonts w:ascii="Arial" w:hAnsi="Arial" w:cs="Arial"/>
          <w:b/>
          <w:bCs/>
        </w:rPr>
      </w:pPr>
      <w:proofErr w:type="spellStart"/>
      <w:r w:rsidRPr="21B88F15">
        <w:rPr>
          <w:b/>
          <w:bCs/>
          <w:color w:val="000000" w:themeColor="text1"/>
        </w:rPr>
        <w:t>BookSmiles</w:t>
      </w:r>
      <w:proofErr w:type="spellEnd"/>
      <w:r w:rsidRPr="21B88F15">
        <w:rPr>
          <w:b/>
          <w:bCs/>
          <w:color w:val="000000" w:themeColor="text1"/>
        </w:rPr>
        <w:t xml:space="preserve">, a 501(c)(3) nonprofit (EIN 82-3233733), promotes literacy and the joy of reading by giving books to children who need them most throughout Philadelphia and New Jersey.  We provide students and younger siblings with high-quality new or gently used books, laying the groundwork for academic success.  Educators </w:t>
      </w:r>
      <w:r w:rsidRPr="21B88F15">
        <w:rPr>
          <w:b/>
          <w:bCs/>
          <w:color w:val="000000" w:themeColor="text1"/>
        </w:rPr>
        <w:t>–</w:t>
      </w:r>
      <w:r w:rsidRPr="21B88F15">
        <w:rPr>
          <w:b/>
          <w:bCs/>
          <w:color w:val="000000" w:themeColor="text1"/>
        </w:rPr>
        <w:t xml:space="preserve"> especially those representing Title I schools </w:t>
      </w:r>
      <w:r w:rsidRPr="21B88F15">
        <w:rPr>
          <w:b/>
          <w:bCs/>
          <w:color w:val="000000" w:themeColor="text1"/>
        </w:rPr>
        <w:t>–</w:t>
      </w:r>
      <w:r w:rsidRPr="21B88F15">
        <w:rPr>
          <w:b/>
          <w:bCs/>
          <w:color w:val="000000" w:themeColor="text1"/>
        </w:rPr>
        <w:t xml:space="preserve"> receive books for classroom libraries, for students to keep at home and for pop-up book fairs.  We </w:t>
      </w:r>
      <w:r w:rsidRPr="21B88F15">
        <w:rPr>
          <w:b/>
          <w:bCs/>
          <w:color w:val="000000" w:themeColor="text1"/>
        </w:rPr>
        <w:t>“</w:t>
      </w:r>
      <w:r w:rsidRPr="21B88F15">
        <w:rPr>
          <w:b/>
          <w:bCs/>
          <w:color w:val="000000" w:themeColor="text1"/>
        </w:rPr>
        <w:t>irrigate book deserts</w:t>
      </w:r>
      <w:proofErr w:type="gramStart"/>
      <w:r w:rsidRPr="21B88F15">
        <w:rPr>
          <w:b/>
          <w:bCs/>
          <w:color w:val="000000" w:themeColor="text1"/>
        </w:rPr>
        <w:t>”</w:t>
      </w:r>
      <w:r w:rsidRPr="21B88F15">
        <w:rPr>
          <w:b/>
          <w:bCs/>
          <w:color w:val="000000" w:themeColor="text1"/>
        </w:rPr>
        <w:t>!</w:t>
      </w:r>
      <w:r w:rsidRPr="21B88F15">
        <w:rPr>
          <w:rFonts w:ascii="Arial" w:hAnsi="Arial" w:cs="Arial"/>
          <w:b/>
          <w:bCs/>
          <w:i/>
          <w:iCs/>
          <w:color w:val="auto"/>
        </w:rPr>
        <w:t>.</w:t>
      </w:r>
      <w:proofErr w:type="gramEnd"/>
      <w:r w:rsidR="009A6A61">
        <w:br/>
      </w:r>
    </w:p>
    <w:p w14:paraId="4162917E" w14:textId="2FF78598" w:rsidR="00C80643" w:rsidRPr="009A6A61" w:rsidRDefault="21B88F15" w:rsidP="21B88F15">
      <w:pPr>
        <w:pStyle w:val="Default"/>
        <w:rPr>
          <w:rFonts w:ascii="Arial" w:eastAsia="Arial" w:hAnsi="Arial" w:cs="Arial"/>
          <w:i/>
          <w:iCs/>
        </w:rPr>
      </w:pPr>
      <w:r w:rsidRPr="21B88F15">
        <w:rPr>
          <w:rFonts w:ascii="Arial" w:hAnsi="Arial" w:cs="Arial"/>
          <w:i/>
          <w:iCs/>
        </w:rPr>
        <w:t>How can you help?</w:t>
      </w:r>
    </w:p>
    <w:p w14:paraId="7D746D54" w14:textId="77777777" w:rsidR="00C80643" w:rsidRPr="0021340B" w:rsidRDefault="00C80643" w:rsidP="21B88F15">
      <w:pPr>
        <w:pStyle w:val="Default"/>
        <w:rPr>
          <w:rFonts w:ascii="Arial" w:hAnsi="Arial" w:cs="Arial"/>
        </w:rPr>
      </w:pPr>
    </w:p>
    <w:p w14:paraId="7693388E" w14:textId="45CCEE01" w:rsidR="00C80643" w:rsidRDefault="21B88F15" w:rsidP="21B88F15">
      <w:pPr>
        <w:pStyle w:val="Default"/>
        <w:rPr>
          <w:rFonts w:ascii="Arial" w:hAnsi="Arial" w:cs="Arial"/>
        </w:rPr>
      </w:pPr>
      <w:r w:rsidRPr="21B88F15">
        <w:rPr>
          <w:rFonts w:ascii="Arial" w:hAnsi="Arial" w:cs="Arial"/>
        </w:rPr>
        <w:t xml:space="preserve">We are seeking donations and invite your participation. Past donations have varied in value and creativity and have included merchandise, gift cards/certificates, tickets for movies, museums, </w:t>
      </w:r>
      <w:proofErr w:type="gramStart"/>
      <w:r w:rsidRPr="21B88F15">
        <w:rPr>
          <w:rFonts w:ascii="Arial" w:hAnsi="Arial" w:cs="Arial"/>
        </w:rPr>
        <w:t>sporting</w:t>
      </w:r>
      <w:proofErr w:type="gramEnd"/>
      <w:r w:rsidRPr="21B88F15">
        <w:rPr>
          <w:rFonts w:ascii="Arial" w:hAnsi="Arial" w:cs="Arial"/>
        </w:rPr>
        <w:t xml:space="preserve"> or special events, etc. To </w:t>
      </w:r>
      <w:proofErr w:type="gramStart"/>
      <w:r w:rsidRPr="21B88F15">
        <w:rPr>
          <w:rFonts w:ascii="Arial" w:hAnsi="Arial" w:cs="Arial"/>
        </w:rPr>
        <w:t>make a donation</w:t>
      </w:r>
      <w:proofErr w:type="gramEnd"/>
      <w:r w:rsidRPr="21B88F15">
        <w:rPr>
          <w:rFonts w:ascii="Arial" w:hAnsi="Arial" w:cs="Arial"/>
        </w:rPr>
        <w:t xml:space="preserve"> please email the conference committee at </w:t>
      </w:r>
      <w:hyperlink r:id="rId12">
        <w:r w:rsidRPr="21B88F15">
          <w:rPr>
            <w:rStyle w:val="Hyperlink"/>
            <w:rFonts w:ascii="Arial" w:hAnsi="Arial" w:cs="Arial"/>
          </w:rPr>
          <w:t>tschanceauction@gmail.com</w:t>
        </w:r>
      </w:hyperlink>
      <w:r w:rsidRPr="21B88F15">
        <w:rPr>
          <w:rFonts w:ascii="Arial" w:hAnsi="Arial" w:cs="Arial"/>
        </w:rPr>
        <w:t xml:space="preserve"> with the following information:</w:t>
      </w:r>
    </w:p>
    <w:p w14:paraId="2FD290B8" w14:textId="1EC3E2CF" w:rsidR="00113FF2" w:rsidRDefault="00113FF2" w:rsidP="21B88F15">
      <w:pPr>
        <w:pStyle w:val="Default"/>
        <w:rPr>
          <w:rFonts w:ascii="Arial" w:hAnsi="Arial" w:cs="Arial"/>
        </w:rPr>
      </w:pPr>
    </w:p>
    <w:p w14:paraId="5BE0D599" w14:textId="1C804979" w:rsidR="00113FF2" w:rsidRPr="009A6A61" w:rsidRDefault="21B88F15" w:rsidP="21B88F15">
      <w:pPr>
        <w:pStyle w:val="Heading2"/>
        <w:rPr>
          <w:b/>
          <w:bCs/>
          <w:sz w:val="22"/>
          <w:szCs w:val="22"/>
        </w:rPr>
      </w:pPr>
      <w:r w:rsidRPr="21B88F15">
        <w:rPr>
          <w:b/>
          <w:bCs/>
          <w:sz w:val="22"/>
          <w:szCs w:val="22"/>
        </w:rPr>
        <w:t>Company Name        Gift Name         Items to be donated         $ Value of Donation</w:t>
      </w:r>
    </w:p>
    <w:p w14:paraId="08EDA855" w14:textId="77777777" w:rsidR="00C80643" w:rsidRDefault="00C80643" w:rsidP="21B88F15">
      <w:pPr>
        <w:pStyle w:val="Default"/>
        <w:rPr>
          <w:rFonts w:ascii="Arial" w:hAnsi="Arial" w:cs="Arial"/>
        </w:rPr>
      </w:pPr>
    </w:p>
    <w:p w14:paraId="205F8B64" w14:textId="77777777" w:rsidR="00C80643" w:rsidRDefault="21B88F15" w:rsidP="21B88F15">
      <w:pPr>
        <w:pStyle w:val="Default"/>
        <w:rPr>
          <w:rFonts w:ascii="Arial" w:hAnsi="Arial" w:cs="Arial"/>
        </w:rPr>
      </w:pPr>
      <w:r w:rsidRPr="21B88F15">
        <w:rPr>
          <w:rFonts w:ascii="Arial" w:hAnsi="Arial" w:cs="Arial"/>
        </w:rPr>
        <w:t>On behalf of Tri-State HRMA, we extend our sincere appreciation and thank you for your consideration and support of our organization and designated charities.</w:t>
      </w:r>
    </w:p>
    <w:p w14:paraId="0C732BE3" w14:textId="77777777" w:rsidR="00C80643" w:rsidRDefault="00C80643" w:rsidP="21B88F15">
      <w:pPr>
        <w:pStyle w:val="Default"/>
        <w:rPr>
          <w:rFonts w:ascii="Arial" w:hAnsi="Arial" w:cs="Arial"/>
        </w:rPr>
      </w:pPr>
    </w:p>
    <w:p w14:paraId="39674B8D" w14:textId="77777777" w:rsidR="00C80643" w:rsidRPr="0021340B" w:rsidRDefault="00C80643" w:rsidP="21B88F15">
      <w:pPr>
        <w:pStyle w:val="Default"/>
        <w:rPr>
          <w:rFonts w:ascii="Arial" w:eastAsia="Arial" w:hAnsi="Arial" w:cs="Arial"/>
        </w:rPr>
      </w:pPr>
    </w:p>
    <w:p w14:paraId="4ACA40E1" w14:textId="77777777" w:rsidR="00C80643" w:rsidRPr="0021340B" w:rsidRDefault="21B88F15" w:rsidP="21B88F15">
      <w:pPr>
        <w:pStyle w:val="Default"/>
        <w:rPr>
          <w:rFonts w:ascii="Arial" w:eastAsia="Arial" w:hAnsi="Arial" w:cs="Arial"/>
        </w:rPr>
      </w:pPr>
      <w:r w:rsidRPr="21B88F15">
        <w:rPr>
          <w:rFonts w:ascii="Arial" w:hAnsi="Arial" w:cs="Arial"/>
        </w:rPr>
        <w:t>Sincerely,</w:t>
      </w:r>
    </w:p>
    <w:p w14:paraId="3071977D" w14:textId="61D36621" w:rsidR="00EE038F" w:rsidRDefault="21B88F15" w:rsidP="21B88F15">
      <w:pPr>
        <w:pStyle w:val="Default"/>
      </w:pPr>
      <w:r w:rsidRPr="21B88F15">
        <w:rPr>
          <w:rFonts w:ascii="Arial" w:hAnsi="Arial" w:cs="Arial"/>
        </w:rPr>
        <w:t xml:space="preserve">Tri-State HRMA Conference Committee </w:t>
      </w:r>
      <w:hyperlink r:id="rId13">
        <w:r w:rsidRPr="21B88F15">
          <w:rPr>
            <w:rStyle w:val="Hyperlink"/>
            <w:rFonts w:ascii="Arial" w:hAnsi="Arial" w:cs="Arial"/>
            <w:color w:val="0033CC"/>
          </w:rPr>
          <w:t>www.tristatehr.org</w:t>
        </w:r>
      </w:hyperlink>
    </w:p>
    <w:sectPr w:rsidR="00EE038F" w:rsidSect="00EE038F">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EFED" w14:textId="77777777" w:rsidR="001456FF" w:rsidRDefault="001456FF" w:rsidP="00C76AC1">
      <w:r>
        <w:separator/>
      </w:r>
    </w:p>
  </w:endnote>
  <w:endnote w:type="continuationSeparator" w:id="0">
    <w:p w14:paraId="1894F274" w14:textId="77777777" w:rsidR="001456FF" w:rsidRDefault="001456FF" w:rsidP="00C7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2ED7" w14:textId="77777777" w:rsidR="00C76AC1" w:rsidRDefault="00C76AC1">
    <w:pPr>
      <w:pStyle w:val="Footer"/>
    </w:pPr>
  </w:p>
  <w:p w14:paraId="117ED369" w14:textId="77777777" w:rsidR="00C76AC1" w:rsidRDefault="00000000" w:rsidP="009A6A61">
    <w:pPr>
      <w:pStyle w:val="DocID"/>
    </w:pPr>
    <w:fldSimple w:instr="DOCPROPERTY &quot;DocID&quot;  \* MERGEFORMAT">
      <w:r w:rsidR="00C76AC1">
        <w:t>8620643 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7D26" w14:textId="77777777" w:rsidR="00C76AC1" w:rsidRDefault="00C76AC1">
    <w:pPr>
      <w:pStyle w:val="Footer"/>
    </w:pPr>
  </w:p>
  <w:p w14:paraId="56EE2259" w14:textId="77777777" w:rsidR="00C76AC1" w:rsidRDefault="00000000" w:rsidP="009A6A61">
    <w:pPr>
      <w:pStyle w:val="DocID"/>
    </w:pPr>
    <w:fldSimple w:instr="DOCPROPERTY &quot;DocID&quot;  \* MERGEFORMAT">
      <w:r w:rsidR="00C76AC1">
        <w:t>8620643 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EBB3" w14:textId="77777777" w:rsidR="00C76AC1" w:rsidRDefault="00C76AC1">
    <w:pPr>
      <w:pStyle w:val="Footer"/>
    </w:pPr>
  </w:p>
  <w:p w14:paraId="4EC2E20E" w14:textId="77777777" w:rsidR="00C76AC1" w:rsidRDefault="00000000" w:rsidP="009A6A61">
    <w:pPr>
      <w:pStyle w:val="DocID"/>
    </w:pPr>
    <w:fldSimple w:instr="DOCPROPERTY &quot;DocID&quot;  \* MERGEFORMAT">
      <w:r w:rsidR="00C76AC1">
        <w:t>8620643 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5589" w14:textId="77777777" w:rsidR="001456FF" w:rsidRDefault="001456FF" w:rsidP="00C76AC1">
      <w:r>
        <w:separator/>
      </w:r>
    </w:p>
  </w:footnote>
  <w:footnote w:type="continuationSeparator" w:id="0">
    <w:p w14:paraId="45E291E8" w14:textId="77777777" w:rsidR="001456FF" w:rsidRDefault="001456FF" w:rsidP="00C7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5A9A" w14:textId="77777777" w:rsidR="00C76AC1" w:rsidRDefault="00C7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8310" w14:textId="77777777" w:rsidR="00C76AC1" w:rsidRDefault="00C76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A49A" w14:textId="77777777" w:rsidR="00C76AC1" w:rsidRDefault="00C76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E1tTCwNDQ2MzBT0lEKTi0uzszPAykwrAUA8bN9DywAAAA="/>
  </w:docVars>
  <w:rsids>
    <w:rsidRoot w:val="00C80643"/>
    <w:rsid w:val="000F21D4"/>
    <w:rsid w:val="00113FF2"/>
    <w:rsid w:val="0012632C"/>
    <w:rsid w:val="001456FF"/>
    <w:rsid w:val="00145C2B"/>
    <w:rsid w:val="00145CA1"/>
    <w:rsid w:val="00331CCB"/>
    <w:rsid w:val="00341683"/>
    <w:rsid w:val="004329DE"/>
    <w:rsid w:val="004D3CED"/>
    <w:rsid w:val="004F591C"/>
    <w:rsid w:val="00512B9E"/>
    <w:rsid w:val="009060D1"/>
    <w:rsid w:val="009A6A61"/>
    <w:rsid w:val="00A46372"/>
    <w:rsid w:val="00A96737"/>
    <w:rsid w:val="00AD2863"/>
    <w:rsid w:val="00C76AC1"/>
    <w:rsid w:val="00C80643"/>
    <w:rsid w:val="00EE038F"/>
    <w:rsid w:val="00F047F9"/>
    <w:rsid w:val="21B88F15"/>
    <w:rsid w:val="4B3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E131"/>
  <w15:docId w15:val="{5DA6E5AB-9F66-4E73-B015-163C44EC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064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unhideWhenUsed/>
    <w:qFormat/>
    <w:rsid w:val="00113F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0643"/>
    <w:rPr>
      <w:u w:val="single"/>
    </w:rPr>
  </w:style>
  <w:style w:type="paragraph" w:customStyle="1" w:styleId="Default">
    <w:name w:val="Default"/>
    <w:link w:val="DefaultChar"/>
    <w:rsid w:val="00C8064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C80643"/>
    <w:rPr>
      <w:rFonts w:ascii="Tahoma" w:hAnsi="Tahoma" w:cs="Tahoma"/>
      <w:sz w:val="16"/>
      <w:szCs w:val="16"/>
    </w:rPr>
  </w:style>
  <w:style w:type="character" w:customStyle="1" w:styleId="BalloonTextChar">
    <w:name w:val="Balloon Text Char"/>
    <w:basedOn w:val="DefaultParagraphFont"/>
    <w:link w:val="BalloonText"/>
    <w:uiPriority w:val="99"/>
    <w:semiHidden/>
    <w:rsid w:val="00C80643"/>
    <w:rPr>
      <w:rFonts w:ascii="Tahoma" w:eastAsia="Arial Unicode MS" w:hAnsi="Tahoma" w:cs="Tahoma"/>
      <w:sz w:val="16"/>
      <w:szCs w:val="16"/>
      <w:bdr w:val="nil"/>
    </w:rPr>
  </w:style>
  <w:style w:type="paragraph" w:styleId="Header">
    <w:name w:val="header"/>
    <w:basedOn w:val="Normal"/>
    <w:link w:val="HeaderChar"/>
    <w:uiPriority w:val="99"/>
    <w:unhideWhenUsed/>
    <w:rsid w:val="00C76AC1"/>
    <w:pPr>
      <w:tabs>
        <w:tab w:val="center" w:pos="4680"/>
        <w:tab w:val="right" w:pos="9360"/>
      </w:tabs>
    </w:pPr>
  </w:style>
  <w:style w:type="character" w:customStyle="1" w:styleId="HeaderChar">
    <w:name w:val="Header Char"/>
    <w:basedOn w:val="DefaultParagraphFont"/>
    <w:link w:val="Header"/>
    <w:uiPriority w:val="99"/>
    <w:rsid w:val="00C76AC1"/>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76AC1"/>
    <w:pPr>
      <w:tabs>
        <w:tab w:val="center" w:pos="4680"/>
        <w:tab w:val="right" w:pos="9360"/>
      </w:tabs>
    </w:pPr>
  </w:style>
  <w:style w:type="character" w:customStyle="1" w:styleId="FooterChar">
    <w:name w:val="Footer Char"/>
    <w:basedOn w:val="DefaultParagraphFont"/>
    <w:link w:val="Footer"/>
    <w:uiPriority w:val="99"/>
    <w:rsid w:val="00C76AC1"/>
    <w:rPr>
      <w:rFonts w:ascii="Times New Roman" w:eastAsia="Arial Unicode MS" w:hAnsi="Times New Roman" w:cs="Times New Roman"/>
      <w:sz w:val="24"/>
      <w:szCs w:val="24"/>
      <w:bdr w:val="nil"/>
    </w:rPr>
  </w:style>
  <w:style w:type="paragraph" w:customStyle="1" w:styleId="DocID">
    <w:name w:val="DocID"/>
    <w:next w:val="Normal"/>
    <w:link w:val="DocIDChar"/>
    <w:rsid w:val="00C76AC1"/>
    <w:pPr>
      <w:spacing w:after="0" w:line="240" w:lineRule="auto"/>
    </w:pPr>
    <w:rPr>
      <w:rFonts w:ascii="Times New Roman" w:eastAsia="Arial Unicode MS" w:hAnsi="Times New Roman" w:cs="Times New Roman"/>
      <w:sz w:val="16"/>
      <w:bdr w:val="nil"/>
    </w:rPr>
  </w:style>
  <w:style w:type="character" w:customStyle="1" w:styleId="DefaultChar">
    <w:name w:val="Default Char"/>
    <w:basedOn w:val="DefaultParagraphFont"/>
    <w:link w:val="Default"/>
    <w:rsid w:val="00C76AC1"/>
    <w:rPr>
      <w:rFonts w:ascii="Helvetica" w:eastAsia="Arial Unicode MS" w:hAnsi="Arial Unicode MS" w:cs="Arial Unicode MS"/>
      <w:color w:val="000000"/>
      <w:bdr w:val="nil"/>
    </w:rPr>
  </w:style>
  <w:style w:type="character" w:customStyle="1" w:styleId="DocIDChar">
    <w:name w:val="DocID Char"/>
    <w:basedOn w:val="DefaultChar"/>
    <w:link w:val="DocID"/>
    <w:rsid w:val="00C76AC1"/>
    <w:rPr>
      <w:rFonts w:ascii="Times New Roman" w:eastAsia="Arial Unicode MS" w:hAnsi="Times New Roman" w:cs="Times New Roman"/>
      <w:color w:val="000000"/>
      <w:sz w:val="16"/>
      <w:bdr w:val="nil"/>
    </w:rPr>
  </w:style>
  <w:style w:type="character" w:styleId="UnresolvedMention">
    <w:name w:val="Unresolved Mention"/>
    <w:basedOn w:val="DefaultParagraphFont"/>
    <w:uiPriority w:val="99"/>
    <w:semiHidden/>
    <w:unhideWhenUsed/>
    <w:rsid w:val="00113FF2"/>
    <w:rPr>
      <w:color w:val="605E5C"/>
      <w:shd w:val="clear" w:color="auto" w:fill="E1DFDD"/>
    </w:rPr>
  </w:style>
  <w:style w:type="character" w:customStyle="1" w:styleId="Heading2Char">
    <w:name w:val="Heading 2 Char"/>
    <w:basedOn w:val="DefaultParagraphFont"/>
    <w:link w:val="Heading2"/>
    <w:uiPriority w:val="9"/>
    <w:rsid w:val="00113FF2"/>
    <w:rPr>
      <w:rFonts w:asciiTheme="majorHAnsi" w:eastAsiaTheme="majorEastAsia" w:hAnsiTheme="majorHAnsi" w:cstheme="majorBidi"/>
      <w:color w:val="365F91" w:themeColor="accent1" w:themeShade="BF"/>
      <w:sz w:val="26"/>
      <w:szCs w:val="26"/>
      <w:bdr w:val="nil"/>
    </w:rPr>
  </w:style>
  <w:style w:type="character" w:styleId="FollowedHyperlink">
    <w:name w:val="FollowedHyperlink"/>
    <w:basedOn w:val="DefaultParagraphFont"/>
    <w:uiPriority w:val="99"/>
    <w:semiHidden/>
    <w:unhideWhenUsed/>
    <w:rsid w:val="009A6A61"/>
    <w:rPr>
      <w:color w:val="800080" w:themeColor="followedHyperlink"/>
      <w:u w:val="single"/>
    </w:rPr>
  </w:style>
  <w:style w:type="paragraph" w:styleId="Revision">
    <w:name w:val="Revision"/>
    <w:hidden/>
    <w:uiPriority w:val="99"/>
    <w:semiHidden/>
    <w:rsid w:val="009A6A61"/>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statehr.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chanceauction@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ooksmiles.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CEE29E6EDCD4DA239BC7C4DDC27EF" ma:contentTypeVersion="14" ma:contentTypeDescription="Create a new document." ma:contentTypeScope="" ma:versionID="5a1f4b8b585db0251cc8196b5aeddd1b">
  <xsd:schema xmlns:xsd="http://www.w3.org/2001/XMLSchema" xmlns:xs="http://www.w3.org/2001/XMLSchema" xmlns:p="http://schemas.microsoft.com/office/2006/metadata/properties" xmlns:ns3="6538bbf5-ee4d-4b9b-9a31-0bf83588a3fa" xmlns:ns4="bb074c9a-d9a2-448f-b4c1-20f8d44736b5" targetNamespace="http://schemas.microsoft.com/office/2006/metadata/properties" ma:root="true" ma:fieldsID="a0606ab41fc2ad019c3a3910358b92e1" ns3:_="" ns4:_="">
    <xsd:import namespace="6538bbf5-ee4d-4b9b-9a31-0bf83588a3fa"/>
    <xsd:import namespace="bb074c9a-d9a2-448f-b4c1-20f8d44736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8bbf5-ee4d-4b9b-9a31-0bf83588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74c9a-d9a2-448f-b4c1-20f8d44736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BEA28-678C-4A25-8F44-E3BC74D90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8bbf5-ee4d-4b9b-9a31-0bf83588a3fa"/>
    <ds:schemaRef ds:uri="bb074c9a-d9a2-448f-b4c1-20f8d447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64B58-CA8D-40E9-95FD-A1E4A270B17C}">
  <ds:schemaRefs>
    <ds:schemaRef ds:uri="http://schemas.microsoft.com/sharepoint/v3/contenttype/forms"/>
  </ds:schemaRefs>
</ds:datastoreItem>
</file>

<file path=customXml/itemProps3.xml><?xml version="1.0" encoding="utf-8"?>
<ds:datastoreItem xmlns:ds="http://schemas.openxmlformats.org/officeDocument/2006/customXml" ds:itemID="{710171C1-D699-410B-9747-857D065701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Phyllis</dc:creator>
  <cp:lastModifiedBy>Celine Brunetti</cp:lastModifiedBy>
  <cp:revision>2</cp:revision>
  <dcterms:created xsi:type="dcterms:W3CDTF">2024-01-11T19:19:00Z</dcterms:created>
  <dcterms:modified xsi:type="dcterms:W3CDTF">2024-01-11T19:19:00Z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0x010100092CEE29E6EDCD4DA239BC7C4DDC27EF</vt:lpwstr>
  </property>
  <property fmtid="{D5CDD505-2E9C-101B-9397-08002B2CF9AE}" pid="3" name="DocID">
    <vt:lpwstr>8620643 v1</vt:lpwstr>
  </property>
</Properties>
</file>